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0A4" w:rsidRDefault="00321768">
      <w:pPr>
        <w:spacing w:line="480" w:lineRule="auto"/>
        <w:jc w:val="center"/>
        <w:rPr>
          <w:rStyle w:val="Nessuno"/>
          <w:rFonts w:ascii="Californian FB" w:eastAsia="Californian FB" w:hAnsi="Californian FB" w:cs="Californian FB"/>
          <w:b/>
          <w:bCs/>
        </w:rPr>
      </w:pPr>
      <w:r>
        <w:rPr>
          <w:rStyle w:val="Nessuno"/>
          <w:rFonts w:ascii="Californian FB" w:eastAsia="Californian FB" w:hAnsi="Californian FB" w:cs="Californian FB"/>
          <w:b/>
          <w:bCs/>
        </w:rPr>
        <w:t xml:space="preserve">PROCURA DELLA REPUBBLICA DI </w:t>
      </w:r>
      <w:r w:rsidR="00B966EE">
        <w:rPr>
          <w:rStyle w:val="Nessuno"/>
          <w:rFonts w:ascii="Californian FB" w:eastAsia="Californian FB" w:hAnsi="Californian FB" w:cs="Californian FB"/>
          <w:b/>
          <w:bCs/>
        </w:rPr>
        <w:t>………………………….</w:t>
      </w:r>
    </w:p>
    <w:p w:rsidR="00DB4377" w:rsidRDefault="00DB4377">
      <w:pPr>
        <w:spacing w:line="480" w:lineRule="auto"/>
        <w:jc w:val="both"/>
        <w:rPr>
          <w:rStyle w:val="Nessuno"/>
          <w:rFonts w:ascii="Garamond" w:hAnsi="Garamond"/>
          <w:b/>
          <w:bCs/>
        </w:rPr>
      </w:pPr>
      <w:r>
        <w:rPr>
          <w:rStyle w:val="Nessuno"/>
          <w:rFonts w:ascii="Garamond" w:hAnsi="Garamond"/>
          <w:b/>
          <w:bCs/>
        </w:rPr>
        <w:t>Il sottoscritto (NOME e Cognome, data di nascita, residenza)</w:t>
      </w:r>
    </w:p>
    <w:p w:rsidR="00A040A4" w:rsidRDefault="00321768">
      <w:pPr>
        <w:spacing w:line="480" w:lineRule="auto"/>
        <w:jc w:val="center"/>
        <w:rPr>
          <w:rStyle w:val="Nessuno"/>
          <w:rFonts w:ascii="Garamond" w:eastAsia="Garamond" w:hAnsi="Garamond" w:cs="Garamond"/>
        </w:rPr>
      </w:pPr>
      <w:r>
        <w:rPr>
          <w:rStyle w:val="Nessuno"/>
          <w:rFonts w:ascii="Garamond" w:hAnsi="Garamond"/>
        </w:rPr>
        <w:t>PREMESSO CHE</w:t>
      </w:r>
    </w:p>
    <w:p w:rsidR="00A040A4" w:rsidRDefault="00321768">
      <w:pPr>
        <w:spacing w:line="480" w:lineRule="auto"/>
        <w:jc w:val="center"/>
        <w:rPr>
          <w:rStyle w:val="Nessuno"/>
          <w:rFonts w:ascii="Garamond" w:eastAsia="Garamond" w:hAnsi="Garamond" w:cs="Garamond"/>
        </w:rPr>
      </w:pPr>
      <w:r>
        <w:rPr>
          <w:rStyle w:val="Nessuno"/>
          <w:rFonts w:ascii="Garamond" w:hAnsi="Garamond"/>
        </w:rPr>
        <w:t>Espone e denuncia quanto segue:</w:t>
      </w:r>
    </w:p>
    <w:p w:rsidR="00C80EB3" w:rsidRDefault="00114989">
      <w:pPr>
        <w:spacing w:line="480" w:lineRule="auto"/>
        <w:jc w:val="both"/>
        <w:rPr>
          <w:rStyle w:val="Nessuno"/>
          <w:rFonts w:ascii="Garamond" w:hAnsi="Garamond"/>
        </w:rPr>
      </w:pPr>
      <w:r>
        <w:rPr>
          <w:rStyle w:val="Nessuno"/>
          <w:rFonts w:ascii="Garamond" w:hAnsi="Garamond"/>
        </w:rPr>
        <w:t>l’emergenza “COVID” ha creato nel nostro paese una serie di sconvolgimenti sul piano socio/economico paragonabili solo a quelli di un conflitto bellico (la situazione è nota a vari analisti economici che riportano le statistiche relative al PIL, da cui si evince che un calo simile non si registrava dai tempi della seconda guerra mondiale)</w:t>
      </w:r>
      <w:r w:rsidR="002A3311">
        <w:rPr>
          <w:rStyle w:val="Nessuno"/>
          <w:rFonts w:ascii="Garamond" w:hAnsi="Garamond"/>
        </w:rPr>
        <w:t>.</w:t>
      </w:r>
      <w:r w:rsidR="002A3311">
        <w:rPr>
          <w:rStyle w:val="Rimandonotaapidipagina"/>
          <w:rFonts w:ascii="Garamond" w:hAnsi="Garamond"/>
        </w:rPr>
        <w:footnoteReference w:id="1"/>
      </w:r>
    </w:p>
    <w:p w:rsidR="002A3311" w:rsidRDefault="002A3311">
      <w:pPr>
        <w:spacing w:line="480" w:lineRule="auto"/>
        <w:jc w:val="both"/>
        <w:rPr>
          <w:rStyle w:val="Nessuno"/>
          <w:rFonts w:ascii="Garamond" w:hAnsi="Garamond"/>
        </w:rPr>
      </w:pPr>
      <w:r>
        <w:rPr>
          <w:rStyle w:val="Nessuno"/>
          <w:rFonts w:ascii="Garamond" w:hAnsi="Garamond"/>
        </w:rPr>
        <w:t>La perdita del PIL conseguente alla forzata sospensione/limitazione dell’attività per molti settori produttivi con la conseguente distruzione di intere filiere e disoccupazione di massa conseguente è sotto gli occhi di tutti e si ritiene fatto notorio, tale da non necessitare dimostrazione.</w:t>
      </w:r>
    </w:p>
    <w:p w:rsidR="002A3311" w:rsidRDefault="002A3311">
      <w:pPr>
        <w:spacing w:line="480" w:lineRule="auto"/>
        <w:jc w:val="both"/>
        <w:rPr>
          <w:rStyle w:val="Nessuno"/>
          <w:rFonts w:ascii="Garamond" w:hAnsi="Garamond"/>
        </w:rPr>
      </w:pPr>
      <w:r>
        <w:rPr>
          <w:rStyle w:val="Nessuno"/>
          <w:rFonts w:ascii="Garamond" w:hAnsi="Garamond"/>
        </w:rPr>
        <w:t xml:space="preserve">Ancor più gravi stanno diventando le conseguenze sul piano sociale: i numeri relativi all’incremento giornaliero dei contagi e dei ricoveri ospedalieri (in terapia intensiva e </w:t>
      </w:r>
      <w:proofErr w:type="spellStart"/>
      <w:r>
        <w:rPr>
          <w:rStyle w:val="Nessuno"/>
          <w:rFonts w:ascii="Garamond" w:hAnsi="Garamond"/>
        </w:rPr>
        <w:t>subintensiva</w:t>
      </w:r>
      <w:proofErr w:type="spellEnd"/>
      <w:r>
        <w:rPr>
          <w:rStyle w:val="Nessuno"/>
          <w:rFonts w:ascii="Garamond" w:hAnsi="Garamond"/>
        </w:rPr>
        <w:t xml:space="preserve">) che vengono tutti i giorni esposti a gran voce dai mass media creano un clima di allarme, incertezza e, in alcuni casi, terrore nella popolazione al punto che, ormai, i rapporti sociali sono diventati quasi inesistenti e non solo a causa delle misure limitative </w:t>
      </w:r>
      <w:r w:rsidR="00B9559A">
        <w:rPr>
          <w:rStyle w:val="Nessuno"/>
          <w:rFonts w:ascii="Garamond" w:hAnsi="Garamond"/>
        </w:rPr>
        <w:t xml:space="preserve">della libertà (di riunione, di movimento, ecc.) </w:t>
      </w:r>
      <w:r>
        <w:rPr>
          <w:rStyle w:val="Nessuno"/>
          <w:rFonts w:ascii="Garamond" w:hAnsi="Garamond"/>
        </w:rPr>
        <w:t xml:space="preserve">imposte dai vari </w:t>
      </w:r>
      <w:r w:rsidR="00B9559A">
        <w:rPr>
          <w:rStyle w:val="Nessuno"/>
          <w:rFonts w:ascii="Garamond" w:hAnsi="Garamond"/>
        </w:rPr>
        <w:t xml:space="preserve">provvedimenti legislativi e </w:t>
      </w:r>
      <w:r>
        <w:rPr>
          <w:rStyle w:val="Nessuno"/>
          <w:rFonts w:ascii="Garamond" w:hAnsi="Garamond"/>
        </w:rPr>
        <w:t>DPCM che si susseguono a cadenza continua. Per non parlare delle ricadute sulla salute psicofisica delle persone</w:t>
      </w:r>
      <w:r>
        <w:rPr>
          <w:rStyle w:val="Rimandonotaapidipagina"/>
          <w:rFonts w:ascii="Garamond" w:hAnsi="Garamond"/>
        </w:rPr>
        <w:footnoteReference w:id="2"/>
      </w:r>
      <w:r w:rsidR="00B9559A">
        <w:rPr>
          <w:rStyle w:val="Nessuno"/>
          <w:rFonts w:ascii="Garamond" w:hAnsi="Garamond"/>
        </w:rPr>
        <w:t>.</w:t>
      </w:r>
    </w:p>
    <w:p w:rsidR="00B9559A" w:rsidRDefault="00B9559A">
      <w:pPr>
        <w:spacing w:line="480" w:lineRule="auto"/>
        <w:jc w:val="both"/>
        <w:rPr>
          <w:rStyle w:val="Nessuno"/>
          <w:rFonts w:ascii="Garamond" w:hAnsi="Garamond"/>
        </w:rPr>
      </w:pPr>
      <w:r>
        <w:rPr>
          <w:rStyle w:val="Nessuno"/>
          <w:rFonts w:ascii="Garamond" w:hAnsi="Garamond"/>
        </w:rPr>
        <w:t>Tutto ciò, se per un verso, negli strati della popolazione più colpiti dalla crisi, ha per effetto l’inasprimento delle tensioni sociali e l’acuirsi del senso di ribellione con il rischio di una imminente deflagrazione in scontri di piazza, per altro verso, in una parte notevole (forse la maggioranza) delle persone si sta sviluppando un senso generalizzato di allarme ed angoscia che il continuo susseguirsi di notizie catastrofiste sulla situazione pandemica non fa altro che alimentare e portare all’esasperazione.</w:t>
      </w:r>
    </w:p>
    <w:p w:rsidR="00B9559A" w:rsidRDefault="00B9559A">
      <w:pPr>
        <w:spacing w:line="480" w:lineRule="auto"/>
        <w:jc w:val="both"/>
        <w:rPr>
          <w:rStyle w:val="Nessuno"/>
          <w:rFonts w:ascii="Garamond" w:hAnsi="Garamond"/>
        </w:rPr>
      </w:pPr>
      <w:r>
        <w:rPr>
          <w:rStyle w:val="Nessuno"/>
          <w:rFonts w:ascii="Garamond" w:hAnsi="Garamond"/>
        </w:rPr>
        <w:t xml:space="preserve">Se non è questa la sede per discutere della legittimità e fondatezza dei provvedimenti restrittivi di cui sopra, vi è però da interrogarsi se le notizie ed i dati continuamente riportati dai media sulla situazione </w:t>
      </w:r>
      <w:r>
        <w:rPr>
          <w:rStyle w:val="Nessuno"/>
          <w:rFonts w:ascii="Garamond" w:hAnsi="Garamond"/>
        </w:rPr>
        <w:lastRenderedPageBreak/>
        <w:t>ospedaliera siano almeno in parte, artatamente gonfiati solo allo scopo</w:t>
      </w:r>
      <w:r w:rsidR="003E2548">
        <w:rPr>
          <w:rStyle w:val="Nessuno"/>
          <w:rFonts w:ascii="Garamond" w:hAnsi="Garamond"/>
        </w:rPr>
        <w:t xml:space="preserve"> di alimentare il senso di allarme nella popolazione e se questa situazione non lasci spazio a condotte di approfittamento (di rilievo penale) da parte di settori che, invece, hanno trovato occasione per incrementare il proprio “business”.</w:t>
      </w:r>
    </w:p>
    <w:p w:rsidR="003E2548" w:rsidRDefault="003E2548">
      <w:pPr>
        <w:spacing w:line="480" w:lineRule="auto"/>
        <w:jc w:val="both"/>
        <w:rPr>
          <w:rStyle w:val="Nessuno"/>
          <w:rFonts w:ascii="Garamond" w:hAnsi="Garamond"/>
        </w:rPr>
      </w:pPr>
      <w:r>
        <w:rPr>
          <w:rStyle w:val="Nessuno"/>
          <w:rFonts w:ascii="Garamond" w:hAnsi="Garamond"/>
        </w:rPr>
        <w:t>Ci si riferisce, in particolare, alle notizie quotidianamente riportate dagli organi di informazione che riferiscono di una situazione ospedaliera prossima al collasso e che farebbero pensare ad un rischio gravissimo per la salute pubblica, ove, per contro, molti osservatori indipendenti (anche addetti ai lavori) pare smentiscano tale dato</w:t>
      </w:r>
      <w:r>
        <w:rPr>
          <w:rStyle w:val="Rimandonotaapidipagina"/>
          <w:rFonts w:ascii="Garamond" w:hAnsi="Garamond"/>
        </w:rPr>
        <w:footnoteReference w:id="3"/>
      </w:r>
      <w:r>
        <w:rPr>
          <w:rStyle w:val="Nessuno"/>
          <w:rFonts w:ascii="Garamond" w:hAnsi="Garamond"/>
        </w:rPr>
        <w:t>.</w:t>
      </w:r>
    </w:p>
    <w:p w:rsidR="00E55748" w:rsidRDefault="009966D2">
      <w:pPr>
        <w:spacing w:line="480" w:lineRule="auto"/>
        <w:jc w:val="both"/>
        <w:rPr>
          <w:rStyle w:val="Nessuno"/>
          <w:rFonts w:ascii="Garamond" w:hAnsi="Garamond"/>
        </w:rPr>
      </w:pPr>
      <w:r w:rsidRPr="00B966EE">
        <w:rPr>
          <w:rStyle w:val="Nessuno"/>
          <w:rFonts w:ascii="Garamond" w:hAnsi="Garamond"/>
          <w:highlight w:val="yellow"/>
        </w:rPr>
        <w:t xml:space="preserve">INSERIRE LA NOTIZIA </w:t>
      </w:r>
      <w:r w:rsidR="00B966EE" w:rsidRPr="00B966EE">
        <w:rPr>
          <w:rStyle w:val="Nessuno"/>
          <w:rFonts w:ascii="Garamond" w:hAnsi="Garamond"/>
          <w:highlight w:val="yellow"/>
        </w:rPr>
        <w:t>ED EVENTUALI ELEMENTI CHE POSSANO CONNOTARE DI ATTENDIBILITA’ LA NOTIZIA E LA FONTE</w:t>
      </w:r>
    </w:p>
    <w:p w:rsidR="002E5752" w:rsidRPr="002E5752" w:rsidRDefault="002E5752" w:rsidP="002E5752">
      <w:pPr>
        <w:spacing w:line="480" w:lineRule="auto"/>
        <w:jc w:val="both"/>
        <w:rPr>
          <w:rFonts w:ascii="Garamond" w:hAnsi="Garamond"/>
        </w:rPr>
      </w:pPr>
      <w:r w:rsidRPr="00AA3E4F">
        <w:rPr>
          <w:rStyle w:val="Nessuno"/>
          <w:rFonts w:ascii="Garamond" w:hAnsi="Garamond"/>
          <w:highlight w:val="cyan"/>
        </w:rPr>
        <w:t xml:space="preserve">Anche </w:t>
      </w:r>
      <w:r w:rsidR="00AA3E4F" w:rsidRPr="00AA3E4F">
        <w:rPr>
          <w:rStyle w:val="Nessuno"/>
          <w:rFonts w:ascii="Garamond" w:hAnsi="Garamond"/>
          <w:highlight w:val="cyan"/>
        </w:rPr>
        <w:t>il sottoscritto</w:t>
      </w:r>
      <w:r w:rsidRPr="00AA3E4F">
        <w:rPr>
          <w:rStyle w:val="Nessuno"/>
          <w:rFonts w:ascii="Garamond" w:hAnsi="Garamond"/>
          <w:highlight w:val="cyan"/>
        </w:rPr>
        <w:t xml:space="preserve"> tiene a precisare (per quanto ci si renda conto della sterilità di certe troppo facili definizioni) di non iscriversi al cosiddetto partito dei “negazionisti” del COVID ma</w:t>
      </w:r>
      <w:r w:rsidR="00AA3E4F" w:rsidRPr="00AA3E4F">
        <w:rPr>
          <w:rStyle w:val="Nessuno"/>
          <w:rFonts w:ascii="Garamond" w:hAnsi="Garamond"/>
          <w:highlight w:val="cyan"/>
        </w:rPr>
        <w:t xml:space="preserve"> ritiene che gli enormi interessi (non solo economici) in gioco abbiano a tal punto condizionato</w:t>
      </w:r>
      <w:r w:rsidRPr="00AA3E4F">
        <w:rPr>
          <w:rFonts w:ascii="Garamond" w:hAnsi="Garamond"/>
          <w:highlight w:val="cyan"/>
        </w:rPr>
        <w:t xml:space="preserve"> </w:t>
      </w:r>
      <w:r w:rsidR="00AA3E4F" w:rsidRPr="00AA3E4F">
        <w:rPr>
          <w:rFonts w:ascii="Garamond" w:hAnsi="Garamond"/>
          <w:highlight w:val="cyan"/>
        </w:rPr>
        <w:t>il decisore politico,</w:t>
      </w:r>
      <w:r w:rsidRPr="00AA3E4F">
        <w:rPr>
          <w:rFonts w:ascii="Garamond" w:hAnsi="Garamond"/>
          <w:highlight w:val="cyan"/>
        </w:rPr>
        <w:t xml:space="preserve"> che ormai pare aver perso di vista </w:t>
      </w:r>
      <w:r w:rsidR="00AA3E4F" w:rsidRPr="00AA3E4F">
        <w:rPr>
          <w:rFonts w:ascii="Garamond" w:hAnsi="Garamond"/>
          <w:highlight w:val="cyan"/>
        </w:rPr>
        <w:t xml:space="preserve">lo scopo della tutela della collettività </w:t>
      </w:r>
      <w:r w:rsidRPr="00AA3E4F">
        <w:rPr>
          <w:rFonts w:ascii="Garamond" w:hAnsi="Garamond"/>
          <w:highlight w:val="cyan"/>
        </w:rPr>
        <w:t>e sembra operare a tutela di altri, inconfessabili tornaconti. Il primo interesse della collettività riteniamo sia quello di accertare la verità e, a questo proposito, pensiamo che i fatti posti all’attenzione meritino approfondimento da parte della A.G. al fine di verificare se siano in essi ravvisabili ipotesi di reato.</w:t>
      </w:r>
      <w:r w:rsidRPr="002E5752">
        <w:rPr>
          <w:rFonts w:ascii="Garamond" w:hAnsi="Garamond"/>
        </w:rPr>
        <w:t xml:space="preserve"> </w:t>
      </w:r>
    </w:p>
    <w:p w:rsidR="00C80EB3" w:rsidRDefault="002E5752">
      <w:pPr>
        <w:spacing w:line="480" w:lineRule="auto"/>
        <w:jc w:val="both"/>
        <w:rPr>
          <w:rStyle w:val="Nessuno"/>
          <w:rFonts w:ascii="Garamond" w:hAnsi="Garamond"/>
        </w:rPr>
      </w:pPr>
      <w:r>
        <w:rPr>
          <w:rStyle w:val="Nessuno"/>
          <w:rFonts w:ascii="Garamond" w:hAnsi="Garamond"/>
        </w:rPr>
        <w:t xml:space="preserve">A tale proposito </w:t>
      </w:r>
      <w:r w:rsidR="00A44570">
        <w:rPr>
          <w:rStyle w:val="Nessuno"/>
          <w:rFonts w:ascii="Garamond" w:hAnsi="Garamond"/>
        </w:rPr>
        <w:t>crediamo sia di massima utilità approfondire la fondatezza di numerose voci, anche di autorevoli esperti e personaggi pubblici, a cui anche l’informazione “ufficiale” ha dato risalto, secondo cui ogni struttura sanitaria riceverebbe, per ogni ricoverat</w:t>
      </w:r>
      <w:bookmarkStart w:id="0" w:name="_GoBack"/>
      <w:bookmarkEnd w:id="0"/>
      <w:r w:rsidR="00A44570">
        <w:rPr>
          <w:rStyle w:val="Nessuno"/>
          <w:rFonts w:ascii="Garamond" w:hAnsi="Garamond"/>
        </w:rPr>
        <w:t>o diagnostica</w:t>
      </w:r>
      <w:r w:rsidR="0071438E">
        <w:rPr>
          <w:rStyle w:val="Nessuno"/>
          <w:rFonts w:ascii="Garamond" w:hAnsi="Garamond"/>
        </w:rPr>
        <w:t>to COVID, una diaria di 2.000 €.</w:t>
      </w:r>
      <w:r w:rsidR="0071438E">
        <w:rPr>
          <w:rStyle w:val="Rimandonotaapidipagina"/>
          <w:rFonts w:ascii="Garamond" w:hAnsi="Garamond"/>
        </w:rPr>
        <w:footnoteReference w:id="4"/>
      </w:r>
    </w:p>
    <w:p w:rsidR="0071438E" w:rsidRDefault="0071438E">
      <w:pPr>
        <w:spacing w:line="480" w:lineRule="auto"/>
        <w:jc w:val="both"/>
        <w:rPr>
          <w:rStyle w:val="Nessuno"/>
          <w:rFonts w:ascii="Garamond" w:hAnsi="Garamond"/>
        </w:rPr>
      </w:pPr>
      <w:r>
        <w:rPr>
          <w:rFonts w:ascii="Garamond" w:hAnsi="Garamond"/>
        </w:rPr>
        <w:t xml:space="preserve">Il </w:t>
      </w:r>
      <w:r w:rsidRPr="0071438E">
        <w:rPr>
          <w:rFonts w:ascii="Garamond" w:hAnsi="Garamond"/>
        </w:rPr>
        <w:t xml:space="preserve">fatto che </w:t>
      </w:r>
      <w:r>
        <w:rPr>
          <w:rFonts w:ascii="Garamond" w:hAnsi="Garamond"/>
        </w:rPr>
        <w:t>alcuni</w:t>
      </w:r>
      <w:r w:rsidRPr="0071438E">
        <w:rPr>
          <w:rFonts w:ascii="Garamond" w:hAnsi="Garamond"/>
        </w:rPr>
        <w:t xml:space="preserve"> canali di informazione e </w:t>
      </w:r>
      <w:proofErr w:type="spellStart"/>
      <w:r w:rsidRPr="0071438E">
        <w:rPr>
          <w:rFonts w:ascii="Garamond" w:hAnsi="Garamond"/>
        </w:rPr>
        <w:t>fact-checkers</w:t>
      </w:r>
      <w:proofErr w:type="spellEnd"/>
      <w:r w:rsidRPr="0071438E">
        <w:rPr>
          <w:rFonts w:ascii="Garamond" w:hAnsi="Garamond"/>
        </w:rPr>
        <w:t xml:space="preserve"> “indipendenti” si siano affrettati a dichiarare la notizia infondata, o addirittura, l’abbiano definita una “bufala”, lungi dall’attribuirle una patente di infondatezza, dovrebbe stimolare</w:t>
      </w:r>
      <w:r>
        <w:rPr>
          <w:rFonts w:ascii="Garamond" w:hAnsi="Garamond"/>
        </w:rPr>
        <w:t xml:space="preserve"> ad un suo approfondimento</w:t>
      </w:r>
      <w:r w:rsidRPr="0071438E">
        <w:rPr>
          <w:rFonts w:ascii="Garamond" w:hAnsi="Garamond"/>
        </w:rPr>
        <w:t>, nell’interesse della</w:t>
      </w:r>
      <w:r>
        <w:rPr>
          <w:rFonts w:ascii="Garamond" w:hAnsi="Garamond"/>
        </w:rPr>
        <w:t xml:space="preserve"> collettività. Del resto </w:t>
      </w:r>
      <w:r>
        <w:rPr>
          <w:rFonts w:ascii="Garamond" w:hAnsi="Garamond"/>
        </w:rPr>
        <w:lastRenderedPageBreak/>
        <w:t>non è compito gravoso per l’A.G.</w:t>
      </w:r>
      <w:r w:rsidR="00A44570">
        <w:rPr>
          <w:rStyle w:val="Nessuno"/>
          <w:rFonts w:ascii="Garamond" w:hAnsi="Garamond"/>
        </w:rPr>
        <w:t xml:space="preserve"> utilizzare i propri poteri per appurare se si tratti di voci correnti nel pubblico o di dati di fatto concreti e reali</w:t>
      </w:r>
      <w:r>
        <w:rPr>
          <w:rStyle w:val="Nessuno"/>
          <w:rFonts w:ascii="Garamond" w:hAnsi="Garamond"/>
        </w:rPr>
        <w:t xml:space="preserve"> (sarebbe sufficiente acquisire i D.R.G. presso gli assessorati alla sanità regionali).</w:t>
      </w:r>
    </w:p>
    <w:p w:rsidR="00FC5870" w:rsidRDefault="0071438E">
      <w:pPr>
        <w:spacing w:line="480" w:lineRule="auto"/>
        <w:jc w:val="both"/>
        <w:rPr>
          <w:rStyle w:val="Nessuno"/>
          <w:rFonts w:ascii="Garamond" w:hAnsi="Garamond"/>
        </w:rPr>
      </w:pPr>
      <w:r>
        <w:rPr>
          <w:rStyle w:val="Nessuno"/>
          <w:rFonts w:ascii="Garamond" w:hAnsi="Garamond"/>
        </w:rPr>
        <w:t>Nel</w:t>
      </w:r>
      <w:r w:rsidR="00A44570">
        <w:rPr>
          <w:rStyle w:val="Nessuno"/>
          <w:rFonts w:ascii="Garamond" w:hAnsi="Garamond"/>
        </w:rPr>
        <w:t xml:space="preserve"> caso in cui </w:t>
      </w:r>
      <w:r>
        <w:rPr>
          <w:rStyle w:val="Nessuno"/>
          <w:rFonts w:ascii="Garamond" w:hAnsi="Garamond"/>
        </w:rPr>
        <w:t>la suddetta ipotesi risultasse accertata, pare indubbio che sussistano elementi concreti per ritenere configurata l’ipotesi di più di un reato procedibile d’ufficio</w:t>
      </w:r>
      <w:r w:rsidR="00FC5870">
        <w:rPr>
          <w:rStyle w:val="Nessuno"/>
          <w:rFonts w:ascii="Garamond" w:hAnsi="Garamond"/>
        </w:rPr>
        <w:t>.</w:t>
      </w:r>
    </w:p>
    <w:p w:rsidR="00C80EB3" w:rsidRDefault="00FC5870">
      <w:pPr>
        <w:spacing w:line="480" w:lineRule="auto"/>
        <w:jc w:val="both"/>
        <w:rPr>
          <w:rStyle w:val="Nessuno"/>
          <w:rFonts w:ascii="Garamond" w:hAnsi="Garamond"/>
        </w:rPr>
      </w:pPr>
      <w:r>
        <w:rPr>
          <w:rStyle w:val="Nessuno"/>
          <w:rFonts w:ascii="Garamond" w:hAnsi="Garamond"/>
          <w:highlight w:val="yellow"/>
        </w:rPr>
        <w:t xml:space="preserve">INSERIRE NOME E COGNOME </w:t>
      </w:r>
      <w:r w:rsidR="00B966EE" w:rsidRPr="00FC5870">
        <w:rPr>
          <w:rStyle w:val="Nessuno"/>
          <w:rFonts w:ascii="Garamond" w:hAnsi="Garamond"/>
          <w:highlight w:val="yellow"/>
        </w:rPr>
        <w:t xml:space="preserve">DELLA FONTE </w:t>
      </w:r>
      <w:r>
        <w:rPr>
          <w:rStyle w:val="Nessuno"/>
          <w:rFonts w:ascii="Garamond" w:hAnsi="Garamond"/>
          <w:highlight w:val="yellow"/>
        </w:rPr>
        <w:t xml:space="preserve">INFORMATIVA E SUA DISPONBILITA’ </w:t>
      </w:r>
      <w:r w:rsidR="00B966EE" w:rsidRPr="00FC5870">
        <w:rPr>
          <w:rStyle w:val="Nessuno"/>
          <w:rFonts w:ascii="Garamond" w:hAnsi="Garamond"/>
          <w:highlight w:val="yellow"/>
        </w:rPr>
        <w:t>A RENDERE DICHIARAZIONI AVANTI LA A.G.</w:t>
      </w:r>
      <w:r w:rsidR="0071438E" w:rsidRPr="00FC5870">
        <w:rPr>
          <w:rStyle w:val="Nessuno"/>
          <w:rFonts w:ascii="Garamond" w:hAnsi="Garamond"/>
          <w:highlight w:val="yellow"/>
        </w:rPr>
        <w:t>.</w:t>
      </w:r>
    </w:p>
    <w:p w:rsidR="00942A6F" w:rsidRPr="00942A6F" w:rsidRDefault="00942A6F" w:rsidP="00942A6F">
      <w:pPr>
        <w:pStyle w:val="Corpodeltesto2"/>
        <w:widowControl/>
        <w:tabs>
          <w:tab w:val="clear" w:pos="709"/>
        </w:tabs>
        <w:jc w:val="center"/>
        <w:rPr>
          <w:rStyle w:val="Nessuno"/>
          <w:rFonts w:ascii="Garamond" w:hAnsi="Garamond"/>
          <w:b/>
        </w:rPr>
      </w:pPr>
      <w:r w:rsidRPr="00942A6F">
        <w:rPr>
          <w:rStyle w:val="Nessuno"/>
          <w:rFonts w:ascii="Garamond" w:hAnsi="Garamond"/>
          <w:b/>
        </w:rPr>
        <w:t>*** *** ***</w:t>
      </w:r>
    </w:p>
    <w:p w:rsidR="00942A6F" w:rsidRDefault="00321768">
      <w:pPr>
        <w:pStyle w:val="Corpodeltesto2"/>
        <w:widowControl/>
        <w:tabs>
          <w:tab w:val="clear" w:pos="709"/>
        </w:tabs>
        <w:rPr>
          <w:rStyle w:val="Nessuno"/>
          <w:rFonts w:ascii="Garamond" w:hAnsi="Garamond"/>
        </w:rPr>
      </w:pPr>
      <w:r>
        <w:rPr>
          <w:rStyle w:val="Nessuno"/>
          <w:rFonts w:ascii="Garamond" w:hAnsi="Garamond"/>
        </w:rPr>
        <w:t xml:space="preserve">Per questi </w:t>
      </w:r>
      <w:r w:rsidR="00942A6F">
        <w:rPr>
          <w:rStyle w:val="Nessuno"/>
          <w:rFonts w:ascii="Garamond" w:hAnsi="Garamond"/>
        </w:rPr>
        <w:t xml:space="preserve">tutti i </w:t>
      </w:r>
      <w:r>
        <w:rPr>
          <w:rStyle w:val="Nessuno"/>
          <w:rFonts w:ascii="Garamond" w:hAnsi="Garamond"/>
        </w:rPr>
        <w:t>motivi</w:t>
      </w:r>
      <w:r w:rsidR="00942A6F">
        <w:rPr>
          <w:rStyle w:val="Nessuno"/>
          <w:rFonts w:ascii="Garamond" w:hAnsi="Garamond"/>
        </w:rPr>
        <w:t xml:space="preserve"> sopra esposti</w:t>
      </w:r>
      <w:r>
        <w:rPr>
          <w:rStyle w:val="Nessuno"/>
          <w:rFonts w:ascii="Garamond" w:hAnsi="Garamond"/>
        </w:rPr>
        <w:t xml:space="preserve">, </w:t>
      </w:r>
      <w:r w:rsidR="00FC5870">
        <w:rPr>
          <w:rStyle w:val="Nessuno"/>
          <w:rFonts w:ascii="Garamond" w:hAnsi="Garamond"/>
        </w:rPr>
        <w:t xml:space="preserve">il sottoscritto NOME e COGNOME, come sopra generalizzato </w:t>
      </w:r>
      <w:r>
        <w:rPr>
          <w:rStyle w:val="Nessuno"/>
          <w:rFonts w:ascii="Garamond" w:hAnsi="Garamond"/>
        </w:rPr>
        <w:t xml:space="preserve"> </w:t>
      </w:r>
    </w:p>
    <w:p w:rsidR="00942A6F" w:rsidRPr="00942A6F" w:rsidRDefault="00321768" w:rsidP="00942A6F">
      <w:pPr>
        <w:pStyle w:val="Corpodeltesto2"/>
        <w:widowControl/>
        <w:tabs>
          <w:tab w:val="clear" w:pos="709"/>
        </w:tabs>
        <w:jc w:val="center"/>
        <w:rPr>
          <w:rStyle w:val="Nessuno"/>
          <w:rFonts w:ascii="Garamond" w:hAnsi="Garamond"/>
          <w:b/>
        </w:rPr>
      </w:pPr>
      <w:r w:rsidRPr="00942A6F">
        <w:rPr>
          <w:rStyle w:val="Nessuno"/>
          <w:rFonts w:ascii="Garamond" w:hAnsi="Garamond"/>
          <w:b/>
        </w:rPr>
        <w:t>espone</w:t>
      </w:r>
    </w:p>
    <w:p w:rsidR="00A040A4" w:rsidRDefault="00321768">
      <w:pPr>
        <w:pStyle w:val="Corpodeltesto2"/>
        <w:widowControl/>
        <w:tabs>
          <w:tab w:val="clear" w:pos="709"/>
        </w:tabs>
        <w:rPr>
          <w:rStyle w:val="Nessuno"/>
          <w:rFonts w:ascii="Garamond" w:eastAsia="Garamond" w:hAnsi="Garamond" w:cs="Garamond"/>
        </w:rPr>
      </w:pPr>
      <w:r>
        <w:rPr>
          <w:rStyle w:val="Nessuno"/>
          <w:rFonts w:ascii="Garamond" w:hAnsi="Garamond"/>
        </w:rPr>
        <w:t xml:space="preserve">i fatti di cui sopra alla spettabile A.G., affinché, </w:t>
      </w:r>
      <w:r w:rsidR="0034415F">
        <w:rPr>
          <w:rStyle w:val="Nessuno"/>
          <w:rFonts w:ascii="Garamond" w:hAnsi="Garamond"/>
        </w:rPr>
        <w:t xml:space="preserve">previe le opportune indagini e d accertamenti del caso, </w:t>
      </w:r>
      <w:r>
        <w:rPr>
          <w:rStyle w:val="Nessuno"/>
          <w:rFonts w:ascii="Garamond" w:hAnsi="Garamond"/>
        </w:rPr>
        <w:t>qualora nelle condotte sopra descritte si ritenessero configurabili estremi di qualsivoglia reato, proceda penalmente nei confronti di tutti coloro che saranno ritenuti penalmente responsabili chiedendone formalmente la punizione</w:t>
      </w:r>
      <w:r w:rsidR="003D7B06">
        <w:rPr>
          <w:rStyle w:val="Nessuno"/>
          <w:rFonts w:ascii="Garamond" w:hAnsi="Garamond"/>
        </w:rPr>
        <w:t>.</w:t>
      </w:r>
    </w:p>
    <w:p w:rsidR="00074F40" w:rsidRDefault="00321768">
      <w:pPr>
        <w:pStyle w:val="Corpodeltesto2"/>
        <w:rPr>
          <w:rStyle w:val="Nessuno"/>
          <w:rFonts w:ascii="Garamond" w:eastAsia="Garamond" w:hAnsi="Garamond" w:cs="Garamond"/>
        </w:rPr>
      </w:pPr>
      <w:r>
        <w:rPr>
          <w:rStyle w:val="Nessuno"/>
          <w:rFonts w:ascii="Garamond" w:hAnsi="Garamond"/>
        </w:rPr>
        <w:t>Si producono i seguenti documenti:</w:t>
      </w:r>
    </w:p>
    <w:p w:rsidR="0034415F" w:rsidRPr="00B966EE" w:rsidRDefault="00B966EE" w:rsidP="00B05AFC">
      <w:pPr>
        <w:pStyle w:val="Corpodeltesto2"/>
        <w:numPr>
          <w:ilvl w:val="0"/>
          <w:numId w:val="5"/>
        </w:numPr>
        <w:rPr>
          <w:rStyle w:val="Nessuno"/>
          <w:rFonts w:ascii="Garamond" w:eastAsia="Garamond" w:hAnsi="Garamond" w:cs="Garamond"/>
          <w:highlight w:val="yellow"/>
        </w:rPr>
      </w:pPr>
      <w:r w:rsidRPr="00B966EE">
        <w:rPr>
          <w:rStyle w:val="Nessuno"/>
          <w:rFonts w:ascii="Garamond" w:eastAsia="Garamond" w:hAnsi="Garamond" w:cs="Garamond"/>
          <w:highlight w:val="yellow"/>
        </w:rPr>
        <w:t>COPIA FONTE GIORNALISTICA SE ESISTE</w:t>
      </w:r>
    </w:p>
    <w:p w:rsidR="00B966EE" w:rsidRDefault="00B966EE" w:rsidP="0034415F">
      <w:pPr>
        <w:pStyle w:val="Corpodeltesto2"/>
        <w:rPr>
          <w:rStyle w:val="Nessuno"/>
          <w:rFonts w:ascii="Garamond" w:eastAsia="Garamond" w:hAnsi="Garamond" w:cs="Garamond"/>
        </w:rPr>
      </w:pPr>
      <w:r w:rsidRPr="00FC5870">
        <w:rPr>
          <w:rStyle w:val="Nessuno"/>
          <w:rFonts w:ascii="Garamond" w:eastAsia="Garamond" w:hAnsi="Garamond" w:cs="Garamond"/>
          <w:highlight w:val="yellow"/>
        </w:rPr>
        <w:t>EVENTUALE INDICAZIONE DELLA PERSONA INFORMATA</w:t>
      </w:r>
    </w:p>
    <w:p w:rsidR="0034415F" w:rsidRDefault="0034415F" w:rsidP="0034415F">
      <w:pPr>
        <w:pStyle w:val="Corpodeltesto2"/>
        <w:rPr>
          <w:rStyle w:val="Nessuno"/>
          <w:rFonts w:ascii="Garamond" w:eastAsia="Garamond" w:hAnsi="Garamond" w:cs="Garamond"/>
        </w:rPr>
      </w:pPr>
      <w:r>
        <w:rPr>
          <w:rStyle w:val="Nessuno"/>
          <w:rFonts w:ascii="Garamond" w:eastAsia="Garamond" w:hAnsi="Garamond" w:cs="Garamond"/>
        </w:rPr>
        <w:t xml:space="preserve">Si indica quale persona informata sui fatti di cui in narrativa il Sig. </w:t>
      </w:r>
      <w:r w:rsidR="00B966EE">
        <w:rPr>
          <w:rStyle w:val="Nessuno"/>
          <w:rFonts w:ascii="Garamond" w:eastAsia="Garamond" w:hAnsi="Garamond" w:cs="Garamond"/>
        </w:rPr>
        <w:t>……….</w:t>
      </w:r>
      <w:r>
        <w:rPr>
          <w:rStyle w:val="Nessuno"/>
          <w:rFonts w:ascii="Garamond" w:eastAsia="Garamond" w:hAnsi="Garamond" w:cs="Garamond"/>
        </w:rPr>
        <w:t xml:space="preserve">, residente in </w:t>
      </w:r>
      <w:r w:rsidR="00B966EE">
        <w:rPr>
          <w:rStyle w:val="Nessuno"/>
          <w:rFonts w:ascii="Garamond" w:eastAsia="Garamond" w:hAnsi="Garamond" w:cs="Garamond"/>
        </w:rPr>
        <w:t>……….</w:t>
      </w:r>
      <w:r>
        <w:rPr>
          <w:rStyle w:val="Nessuno"/>
          <w:rFonts w:ascii="Garamond" w:eastAsia="Garamond" w:hAnsi="Garamond" w:cs="Garamond"/>
        </w:rPr>
        <w:t xml:space="preserve"> Via </w:t>
      </w:r>
      <w:r w:rsidR="00B966EE">
        <w:rPr>
          <w:rStyle w:val="Nessuno"/>
          <w:rFonts w:ascii="Garamond" w:eastAsia="Garamond" w:hAnsi="Garamond" w:cs="Garamond"/>
        </w:rPr>
        <w:t>………………. N.</w:t>
      </w:r>
    </w:p>
    <w:p w:rsidR="00B966EE" w:rsidRDefault="00B966EE" w:rsidP="00B05AFC">
      <w:pPr>
        <w:spacing w:line="480" w:lineRule="auto"/>
        <w:jc w:val="both"/>
        <w:rPr>
          <w:rFonts w:ascii="Garamond" w:eastAsia="Garamond" w:hAnsi="Garamond" w:cs="Garamond"/>
        </w:rPr>
      </w:pPr>
    </w:p>
    <w:p w:rsidR="00942A6F" w:rsidRDefault="00942A6F" w:rsidP="00B05AFC">
      <w:pPr>
        <w:spacing w:line="480" w:lineRule="auto"/>
        <w:jc w:val="both"/>
        <w:rPr>
          <w:rFonts w:ascii="Garamond" w:eastAsia="Garamond" w:hAnsi="Garamond" w:cs="Garamond"/>
        </w:rPr>
      </w:pPr>
      <w:r>
        <w:rPr>
          <w:rFonts w:ascii="Garamond" w:eastAsia="Garamond" w:hAnsi="Garamond" w:cs="Garamond"/>
        </w:rPr>
        <w:t>In fede.</w:t>
      </w:r>
    </w:p>
    <w:p w:rsidR="00B05AFC" w:rsidRPr="00B05AFC" w:rsidRDefault="00B05AFC" w:rsidP="00B05AFC">
      <w:pPr>
        <w:spacing w:line="480" w:lineRule="auto"/>
        <w:jc w:val="both"/>
        <w:rPr>
          <w:rFonts w:ascii="Garamond" w:eastAsia="Garamond" w:hAnsi="Garamond" w:cs="Garamond"/>
        </w:rPr>
      </w:pPr>
      <w:r w:rsidRPr="00B05AFC">
        <w:rPr>
          <w:rFonts w:ascii="Garamond" w:eastAsia="Garamond" w:hAnsi="Garamond" w:cs="Garamond"/>
        </w:rPr>
        <w:t>Luogo e data</w:t>
      </w:r>
    </w:p>
    <w:p w:rsidR="00B05AFC" w:rsidRDefault="00FC5870" w:rsidP="00B05AFC">
      <w:pPr>
        <w:spacing w:line="480" w:lineRule="auto"/>
        <w:jc w:val="both"/>
        <w:rPr>
          <w:rFonts w:ascii="Garamond" w:eastAsia="Garamond" w:hAnsi="Garamond" w:cs="Garamond"/>
        </w:rPr>
      </w:pPr>
      <w:r>
        <w:rPr>
          <w:rFonts w:ascii="Garamond" w:eastAsia="Garamond" w:hAnsi="Garamond" w:cs="Garamond"/>
        </w:rPr>
        <w:t xml:space="preserve">Firma </w:t>
      </w:r>
    </w:p>
    <w:p w:rsidR="00942A6F" w:rsidRDefault="00942A6F" w:rsidP="00B05AFC">
      <w:pPr>
        <w:spacing w:line="480" w:lineRule="auto"/>
        <w:jc w:val="both"/>
        <w:rPr>
          <w:rFonts w:ascii="Garamond" w:eastAsia="Garamond" w:hAnsi="Garamond" w:cs="Garamond"/>
        </w:rPr>
      </w:pPr>
    </w:p>
    <w:sectPr w:rsidR="00942A6F">
      <w:headerReference w:type="default" r:id="rId9"/>
      <w:footerReference w:type="default" r:id="rId10"/>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768" w:rsidRDefault="00321768">
      <w:r>
        <w:separator/>
      </w:r>
    </w:p>
  </w:endnote>
  <w:endnote w:type="continuationSeparator" w:id="0">
    <w:p w:rsidR="00321768" w:rsidRDefault="00321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Californian FB">
    <w:panose1 w:val="0207040306080B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0A4" w:rsidRDefault="00A040A4">
    <w:pPr>
      <w:pStyle w:val="Intestazionee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768" w:rsidRDefault="00321768">
      <w:r>
        <w:separator/>
      </w:r>
    </w:p>
  </w:footnote>
  <w:footnote w:type="continuationSeparator" w:id="0">
    <w:p w:rsidR="00321768" w:rsidRDefault="00321768">
      <w:r>
        <w:continuationSeparator/>
      </w:r>
    </w:p>
  </w:footnote>
  <w:footnote w:id="1">
    <w:p w:rsidR="002A3311" w:rsidRDefault="002A3311">
      <w:pPr>
        <w:pStyle w:val="Testonotaapidipagina"/>
      </w:pPr>
      <w:r>
        <w:rPr>
          <w:rStyle w:val="Rimandonotaapidipagina"/>
        </w:rPr>
        <w:footnoteRef/>
      </w:r>
      <w:r>
        <w:t xml:space="preserve"> Si veda, tra i molti, A. Bagnai </w:t>
      </w:r>
      <w:hyperlink r:id="rId1" w:history="1">
        <w:r w:rsidRPr="00A823E1">
          <w:rPr>
            <w:rStyle w:val="Collegamentoipertestuale"/>
          </w:rPr>
          <w:t>https://goofynomics.blogspot.com/2020/08/caduta-grave-ma-gestibile.html</w:t>
        </w:r>
      </w:hyperlink>
      <w:r>
        <w:t xml:space="preserve"> </w:t>
      </w:r>
    </w:p>
  </w:footnote>
  <w:footnote w:id="2">
    <w:p w:rsidR="002A3311" w:rsidRDefault="002A3311">
      <w:pPr>
        <w:pStyle w:val="Testonotaapidipagina"/>
      </w:pPr>
      <w:r>
        <w:rPr>
          <w:rStyle w:val="Rimandonotaapidipagina"/>
        </w:rPr>
        <w:footnoteRef/>
      </w:r>
      <w:r>
        <w:t xml:space="preserve"> È noto anche il notevole aumento </w:t>
      </w:r>
      <w:r w:rsidR="0064253F">
        <w:t>dei suicidi e dei casi accertati di depressione</w:t>
      </w:r>
    </w:p>
  </w:footnote>
  <w:footnote w:id="3">
    <w:p w:rsidR="003E2548" w:rsidRDefault="003E2548">
      <w:pPr>
        <w:pStyle w:val="Testonotaapidipagina"/>
      </w:pPr>
      <w:r>
        <w:rPr>
          <w:rStyle w:val="Rimandonotaapidipagina"/>
        </w:rPr>
        <w:footnoteRef/>
      </w:r>
      <w:r>
        <w:t xml:space="preserve"> </w:t>
      </w:r>
      <w:r w:rsidRPr="0034415F">
        <w:t>Si vedano i numerosi filmati sui social e dichiarazioni di numerosi medici (Bassetti, Zangrillo, solo per citare gli esperti più noti ed accreditati anche dai media “ufficiali</w:t>
      </w:r>
      <w:r>
        <w:t>”</w:t>
      </w:r>
    </w:p>
  </w:footnote>
  <w:footnote w:id="4">
    <w:p w:rsidR="0071438E" w:rsidRDefault="0071438E" w:rsidP="0071438E">
      <w:pPr>
        <w:pStyle w:val="Testonotaapidipagina"/>
      </w:pPr>
      <w:r>
        <w:rPr>
          <w:rStyle w:val="Rimandonotaapidipagina"/>
        </w:rPr>
        <w:footnoteRef/>
      </w:r>
      <w:r>
        <w:t xml:space="preserve"> Si veda l’intervista a Guido Bertolaso, ex capo della Protezione civile in: </w:t>
      </w:r>
      <w:hyperlink r:id="rId2" w:history="1">
        <w:r w:rsidRPr="00382BDE">
          <w:rPr>
            <w:rStyle w:val="Collegamentoipertestuale"/>
          </w:rPr>
          <w:t>https://www.oltre.tv/bertolaso-business-positivi-2000-giorno-ricoverato/</w:t>
        </w:r>
      </w:hyperlink>
      <w:r>
        <w:t xml:space="preserve"> </w:t>
      </w:r>
    </w:p>
    <w:p w:rsidR="0071438E" w:rsidRDefault="00AA3E4F" w:rsidP="0071438E">
      <w:pPr>
        <w:pStyle w:val="Testonotaapidipagina"/>
      </w:pPr>
      <w:hyperlink r:id="rId3" w:history="1">
        <w:r w:rsidR="0071438E" w:rsidRPr="00382BDE">
          <w:rPr>
            <w:rStyle w:val="Collegamentoipertestuale"/>
          </w:rPr>
          <w:t>https://www.radioradio.it/2020/10/bertolaso-indennizzo-paziente-covid-regioni-ospedali/</w:t>
        </w:r>
      </w:hyperlink>
      <w:r w:rsidR="0071438E">
        <w:t xml:space="preserve"> </w:t>
      </w:r>
    </w:p>
    <w:p w:rsidR="0071438E" w:rsidRDefault="00AA3E4F" w:rsidP="0071438E">
      <w:pPr>
        <w:pStyle w:val="Testonotaapidipagina"/>
      </w:pPr>
      <w:hyperlink r:id="rId4" w:history="1">
        <w:r w:rsidR="0071438E" w:rsidRPr="00382BDE">
          <w:rPr>
            <w:rStyle w:val="Collegamentoipertestuale"/>
          </w:rPr>
          <w:t>https://it.blastingnews.com/politica/2020/10/coronavirus-bertolaso-2000-euros-per-ricoverati-covid-come-si-puo-pensare-che-ospedali-se-ne-privino-003219108.html</w:t>
        </w:r>
      </w:hyperlink>
      <w:r w:rsidR="0071438E">
        <w:t xml:space="preserve"> </w:t>
      </w:r>
    </w:p>
    <w:p w:rsidR="0071438E" w:rsidRDefault="0071438E" w:rsidP="0071438E">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0A4" w:rsidRDefault="00A040A4">
    <w:pPr>
      <w:pStyle w:val="Intestazioneepidipagin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B35F4"/>
    <w:multiLevelType w:val="hybridMultilevel"/>
    <w:tmpl w:val="873C67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64707BF7"/>
    <w:multiLevelType w:val="hybridMultilevel"/>
    <w:tmpl w:val="78C8FC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69E24F36"/>
    <w:multiLevelType w:val="hybridMultilevel"/>
    <w:tmpl w:val="1634145C"/>
    <w:styleLink w:val="Stileimportato1"/>
    <w:lvl w:ilvl="0" w:tplc="507E55D2">
      <w:start w:val="1"/>
      <w:numFmt w:val="bullet"/>
      <w:lvlText w:val="-"/>
      <w:lvlJc w:val="left"/>
      <w:pPr>
        <w:tabs>
          <w:tab w:val="num" w:pos="708"/>
        </w:tabs>
        <w:ind w:left="720" w:hanging="36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1" w:tplc="B0261EAC">
      <w:start w:val="1"/>
      <w:numFmt w:val="bullet"/>
      <w:lvlText w:val="o"/>
      <w:lvlJc w:val="left"/>
      <w:pPr>
        <w:tabs>
          <w:tab w:val="num" w:pos="1416"/>
        </w:tabs>
        <w:ind w:left="1428" w:hanging="348"/>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2" w:tplc="162E533E">
      <w:start w:val="1"/>
      <w:numFmt w:val="bullet"/>
      <w:lvlText w:val="▪"/>
      <w:lvlJc w:val="left"/>
      <w:pPr>
        <w:tabs>
          <w:tab w:val="num" w:pos="2124"/>
        </w:tabs>
        <w:ind w:left="2136" w:hanging="336"/>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3" w:tplc="C09493AC">
      <w:start w:val="1"/>
      <w:numFmt w:val="bullet"/>
      <w:lvlText w:val="•"/>
      <w:lvlJc w:val="left"/>
      <w:pPr>
        <w:tabs>
          <w:tab w:val="num" w:pos="2832"/>
        </w:tabs>
        <w:ind w:left="2844" w:hanging="32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4" w:tplc="D816522C">
      <w:start w:val="1"/>
      <w:numFmt w:val="bullet"/>
      <w:lvlText w:val="o"/>
      <w:lvlJc w:val="left"/>
      <w:pPr>
        <w:tabs>
          <w:tab w:val="num" w:pos="3540"/>
        </w:tabs>
        <w:ind w:left="3552" w:hanging="312"/>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5" w:tplc="C54A4592">
      <w:start w:val="1"/>
      <w:numFmt w:val="bullet"/>
      <w:lvlText w:val="▪"/>
      <w:lvlJc w:val="left"/>
      <w:pPr>
        <w:tabs>
          <w:tab w:val="num" w:pos="4248"/>
        </w:tabs>
        <w:ind w:left="4260" w:hanging="30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6" w:tplc="822E8D9C">
      <w:start w:val="1"/>
      <w:numFmt w:val="bullet"/>
      <w:lvlText w:val="•"/>
      <w:lvlJc w:val="left"/>
      <w:pPr>
        <w:tabs>
          <w:tab w:val="num" w:pos="4956"/>
        </w:tabs>
        <w:ind w:left="4968" w:hanging="288"/>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7" w:tplc="4202C454">
      <w:start w:val="1"/>
      <w:numFmt w:val="bullet"/>
      <w:lvlText w:val="o"/>
      <w:lvlJc w:val="left"/>
      <w:pPr>
        <w:tabs>
          <w:tab w:val="num" w:pos="5664"/>
        </w:tabs>
        <w:ind w:left="5676" w:hanging="276"/>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8" w:tplc="73C0298C">
      <w:start w:val="1"/>
      <w:numFmt w:val="bullet"/>
      <w:lvlText w:val="▪"/>
      <w:lvlJc w:val="left"/>
      <w:pPr>
        <w:tabs>
          <w:tab w:val="num" w:pos="6372"/>
        </w:tabs>
        <w:ind w:left="6384" w:hanging="26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777B7BB8"/>
    <w:multiLevelType w:val="hybridMultilevel"/>
    <w:tmpl w:val="1634145C"/>
    <w:numStyleLink w:val="Stileimportato1"/>
  </w:abstractNum>
  <w:abstractNum w:abstractNumId="4">
    <w:nsid w:val="7D6E3F75"/>
    <w:multiLevelType w:val="hybridMultilevel"/>
    <w:tmpl w:val="5DE6DF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0A4"/>
    <w:rsid w:val="00074F40"/>
    <w:rsid w:val="00114989"/>
    <w:rsid w:val="002A3311"/>
    <w:rsid w:val="002E5752"/>
    <w:rsid w:val="00321768"/>
    <w:rsid w:val="0034415F"/>
    <w:rsid w:val="003862C6"/>
    <w:rsid w:val="003D7B06"/>
    <w:rsid w:val="003E2548"/>
    <w:rsid w:val="003F2106"/>
    <w:rsid w:val="00442995"/>
    <w:rsid w:val="00452C4D"/>
    <w:rsid w:val="00574783"/>
    <w:rsid w:val="005A5761"/>
    <w:rsid w:val="005B27DC"/>
    <w:rsid w:val="0064253F"/>
    <w:rsid w:val="006E5F40"/>
    <w:rsid w:val="0071438E"/>
    <w:rsid w:val="00723B8B"/>
    <w:rsid w:val="007D2BDD"/>
    <w:rsid w:val="008E53B7"/>
    <w:rsid w:val="00942A6F"/>
    <w:rsid w:val="009966D2"/>
    <w:rsid w:val="00A040A4"/>
    <w:rsid w:val="00A44570"/>
    <w:rsid w:val="00AA3E4F"/>
    <w:rsid w:val="00B05AFC"/>
    <w:rsid w:val="00B335FE"/>
    <w:rsid w:val="00B64F99"/>
    <w:rsid w:val="00B9559A"/>
    <w:rsid w:val="00B966EE"/>
    <w:rsid w:val="00BA16AF"/>
    <w:rsid w:val="00C80EB3"/>
    <w:rsid w:val="00CE16AF"/>
    <w:rsid w:val="00CE624A"/>
    <w:rsid w:val="00DA245C"/>
    <w:rsid w:val="00DB4377"/>
    <w:rsid w:val="00E55748"/>
    <w:rsid w:val="00EA4907"/>
    <w:rsid w:val="00FC5870"/>
    <w:rsid w:val="00FD20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character" w:customStyle="1" w:styleId="Nessuno">
    <w:name w:val="Nessuno"/>
    <w:rPr>
      <w:lang w:val="it-IT"/>
    </w:rPr>
  </w:style>
  <w:style w:type="numbering" w:customStyle="1" w:styleId="Stileimportato1">
    <w:name w:val="Stile importato 1"/>
    <w:pPr>
      <w:numPr>
        <w:numId w:val="1"/>
      </w:numPr>
    </w:pPr>
  </w:style>
  <w:style w:type="character" w:customStyle="1" w:styleId="Hyperlink0">
    <w:name w:val="Hyperlink.0"/>
    <w:basedOn w:val="Collegamentoipertestuale"/>
    <w:rPr>
      <w:color w:val="0000FF"/>
      <w:u w:val="single" w:color="0000FF"/>
    </w:rPr>
  </w:style>
  <w:style w:type="paragraph" w:styleId="Corpodeltesto2">
    <w:name w:val="Body Text 2"/>
    <w:pPr>
      <w:widowControl w:val="0"/>
      <w:tabs>
        <w:tab w:val="left" w:pos="709"/>
      </w:tabs>
      <w:spacing w:line="480" w:lineRule="auto"/>
      <w:jc w:val="both"/>
    </w:pPr>
    <w:rPr>
      <w:rFonts w:ascii="Californian FB" w:eastAsia="Californian FB" w:hAnsi="Californian FB" w:cs="Californian FB"/>
      <w:color w:val="000000"/>
      <w:sz w:val="24"/>
      <w:szCs w:val="24"/>
      <w:u w:color="000000"/>
    </w:rPr>
  </w:style>
  <w:style w:type="paragraph" w:styleId="Testofumetto">
    <w:name w:val="Balloon Text"/>
    <w:basedOn w:val="Normale"/>
    <w:link w:val="TestofumettoCarattere"/>
    <w:uiPriority w:val="99"/>
    <w:semiHidden/>
    <w:unhideWhenUsed/>
    <w:rsid w:val="00574783"/>
    <w:rPr>
      <w:rFonts w:cs="Times New Roman"/>
      <w:sz w:val="18"/>
      <w:szCs w:val="18"/>
    </w:rPr>
  </w:style>
  <w:style w:type="character" w:customStyle="1" w:styleId="TestofumettoCarattere">
    <w:name w:val="Testo fumetto Carattere"/>
    <w:basedOn w:val="Carpredefinitoparagrafo"/>
    <w:link w:val="Testofumetto"/>
    <w:uiPriority w:val="99"/>
    <w:semiHidden/>
    <w:rsid w:val="00574783"/>
    <w:rPr>
      <w:color w:val="000000"/>
      <w:sz w:val="18"/>
      <w:szCs w:val="18"/>
      <w:u w:color="000000"/>
      <w:lang w:val="it-IT"/>
    </w:rPr>
  </w:style>
  <w:style w:type="paragraph" w:styleId="Paragrafoelenco">
    <w:name w:val="List Paragraph"/>
    <w:basedOn w:val="Normale"/>
    <w:uiPriority w:val="34"/>
    <w:qFormat/>
    <w:rsid w:val="00B05AFC"/>
    <w:pPr>
      <w:ind w:left="720"/>
      <w:contextualSpacing/>
    </w:pPr>
  </w:style>
  <w:style w:type="character" w:styleId="Collegamentovisitato">
    <w:name w:val="FollowedHyperlink"/>
    <w:basedOn w:val="Carpredefinitoparagrafo"/>
    <w:uiPriority w:val="99"/>
    <w:semiHidden/>
    <w:unhideWhenUsed/>
    <w:rsid w:val="00942A6F"/>
    <w:rPr>
      <w:color w:val="FF00FF" w:themeColor="followedHyperlink"/>
      <w:u w:val="single"/>
    </w:rPr>
  </w:style>
  <w:style w:type="paragraph" w:styleId="Testonotaapidipagina">
    <w:name w:val="footnote text"/>
    <w:basedOn w:val="Normale"/>
    <w:link w:val="TestonotaapidipaginaCarattere"/>
    <w:uiPriority w:val="99"/>
    <w:semiHidden/>
    <w:unhideWhenUsed/>
    <w:rsid w:val="002A3311"/>
    <w:rPr>
      <w:sz w:val="20"/>
      <w:szCs w:val="20"/>
    </w:rPr>
  </w:style>
  <w:style w:type="character" w:customStyle="1" w:styleId="TestonotaapidipaginaCarattere">
    <w:name w:val="Testo nota a piè di pagina Carattere"/>
    <w:basedOn w:val="Carpredefinitoparagrafo"/>
    <w:link w:val="Testonotaapidipagina"/>
    <w:uiPriority w:val="99"/>
    <w:semiHidden/>
    <w:rsid w:val="002A3311"/>
    <w:rPr>
      <w:rFonts w:cs="Arial Unicode MS"/>
      <w:color w:val="000000"/>
      <w:u w:color="000000"/>
    </w:rPr>
  </w:style>
  <w:style w:type="character" w:styleId="Rimandonotaapidipagina">
    <w:name w:val="footnote reference"/>
    <w:basedOn w:val="Carpredefinitoparagrafo"/>
    <w:uiPriority w:val="99"/>
    <w:semiHidden/>
    <w:unhideWhenUsed/>
    <w:rsid w:val="002A331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character" w:customStyle="1" w:styleId="Nessuno">
    <w:name w:val="Nessuno"/>
    <w:rPr>
      <w:lang w:val="it-IT"/>
    </w:rPr>
  </w:style>
  <w:style w:type="numbering" w:customStyle="1" w:styleId="Stileimportato1">
    <w:name w:val="Stile importato 1"/>
    <w:pPr>
      <w:numPr>
        <w:numId w:val="1"/>
      </w:numPr>
    </w:pPr>
  </w:style>
  <w:style w:type="character" w:customStyle="1" w:styleId="Hyperlink0">
    <w:name w:val="Hyperlink.0"/>
    <w:basedOn w:val="Collegamentoipertestuale"/>
    <w:rPr>
      <w:color w:val="0000FF"/>
      <w:u w:val="single" w:color="0000FF"/>
    </w:rPr>
  </w:style>
  <w:style w:type="paragraph" w:styleId="Corpodeltesto2">
    <w:name w:val="Body Text 2"/>
    <w:pPr>
      <w:widowControl w:val="0"/>
      <w:tabs>
        <w:tab w:val="left" w:pos="709"/>
      </w:tabs>
      <w:spacing w:line="480" w:lineRule="auto"/>
      <w:jc w:val="both"/>
    </w:pPr>
    <w:rPr>
      <w:rFonts w:ascii="Californian FB" w:eastAsia="Californian FB" w:hAnsi="Californian FB" w:cs="Californian FB"/>
      <w:color w:val="000000"/>
      <w:sz w:val="24"/>
      <w:szCs w:val="24"/>
      <w:u w:color="000000"/>
    </w:rPr>
  </w:style>
  <w:style w:type="paragraph" w:styleId="Testofumetto">
    <w:name w:val="Balloon Text"/>
    <w:basedOn w:val="Normale"/>
    <w:link w:val="TestofumettoCarattere"/>
    <w:uiPriority w:val="99"/>
    <w:semiHidden/>
    <w:unhideWhenUsed/>
    <w:rsid w:val="00574783"/>
    <w:rPr>
      <w:rFonts w:cs="Times New Roman"/>
      <w:sz w:val="18"/>
      <w:szCs w:val="18"/>
    </w:rPr>
  </w:style>
  <w:style w:type="character" w:customStyle="1" w:styleId="TestofumettoCarattere">
    <w:name w:val="Testo fumetto Carattere"/>
    <w:basedOn w:val="Carpredefinitoparagrafo"/>
    <w:link w:val="Testofumetto"/>
    <w:uiPriority w:val="99"/>
    <w:semiHidden/>
    <w:rsid w:val="00574783"/>
    <w:rPr>
      <w:color w:val="000000"/>
      <w:sz w:val="18"/>
      <w:szCs w:val="18"/>
      <w:u w:color="000000"/>
      <w:lang w:val="it-IT"/>
    </w:rPr>
  </w:style>
  <w:style w:type="paragraph" w:styleId="Paragrafoelenco">
    <w:name w:val="List Paragraph"/>
    <w:basedOn w:val="Normale"/>
    <w:uiPriority w:val="34"/>
    <w:qFormat/>
    <w:rsid w:val="00B05AFC"/>
    <w:pPr>
      <w:ind w:left="720"/>
      <w:contextualSpacing/>
    </w:pPr>
  </w:style>
  <w:style w:type="character" w:styleId="Collegamentovisitato">
    <w:name w:val="FollowedHyperlink"/>
    <w:basedOn w:val="Carpredefinitoparagrafo"/>
    <w:uiPriority w:val="99"/>
    <w:semiHidden/>
    <w:unhideWhenUsed/>
    <w:rsid w:val="00942A6F"/>
    <w:rPr>
      <w:color w:val="FF00FF" w:themeColor="followedHyperlink"/>
      <w:u w:val="single"/>
    </w:rPr>
  </w:style>
  <w:style w:type="paragraph" w:styleId="Testonotaapidipagina">
    <w:name w:val="footnote text"/>
    <w:basedOn w:val="Normale"/>
    <w:link w:val="TestonotaapidipaginaCarattere"/>
    <w:uiPriority w:val="99"/>
    <w:semiHidden/>
    <w:unhideWhenUsed/>
    <w:rsid w:val="002A3311"/>
    <w:rPr>
      <w:sz w:val="20"/>
      <w:szCs w:val="20"/>
    </w:rPr>
  </w:style>
  <w:style w:type="character" w:customStyle="1" w:styleId="TestonotaapidipaginaCarattere">
    <w:name w:val="Testo nota a piè di pagina Carattere"/>
    <w:basedOn w:val="Carpredefinitoparagrafo"/>
    <w:link w:val="Testonotaapidipagina"/>
    <w:uiPriority w:val="99"/>
    <w:semiHidden/>
    <w:rsid w:val="002A3311"/>
    <w:rPr>
      <w:rFonts w:cs="Arial Unicode MS"/>
      <w:color w:val="000000"/>
      <w:u w:color="000000"/>
    </w:rPr>
  </w:style>
  <w:style w:type="character" w:styleId="Rimandonotaapidipagina">
    <w:name w:val="footnote reference"/>
    <w:basedOn w:val="Carpredefinitoparagrafo"/>
    <w:uiPriority w:val="99"/>
    <w:semiHidden/>
    <w:unhideWhenUsed/>
    <w:rsid w:val="002A33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124796">
      <w:bodyDiv w:val="1"/>
      <w:marLeft w:val="0"/>
      <w:marRight w:val="0"/>
      <w:marTop w:val="0"/>
      <w:marBottom w:val="0"/>
      <w:divBdr>
        <w:top w:val="none" w:sz="0" w:space="0" w:color="auto"/>
        <w:left w:val="none" w:sz="0" w:space="0" w:color="auto"/>
        <w:bottom w:val="none" w:sz="0" w:space="0" w:color="auto"/>
        <w:right w:val="none" w:sz="0" w:space="0" w:color="auto"/>
      </w:divBdr>
    </w:div>
    <w:div w:id="898322374">
      <w:bodyDiv w:val="1"/>
      <w:marLeft w:val="0"/>
      <w:marRight w:val="0"/>
      <w:marTop w:val="0"/>
      <w:marBottom w:val="0"/>
      <w:divBdr>
        <w:top w:val="none" w:sz="0" w:space="0" w:color="auto"/>
        <w:left w:val="none" w:sz="0" w:space="0" w:color="auto"/>
        <w:bottom w:val="none" w:sz="0" w:space="0" w:color="auto"/>
        <w:right w:val="none" w:sz="0" w:space="0" w:color="auto"/>
      </w:divBdr>
    </w:div>
    <w:div w:id="1595741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radioradio.it/2020/10/bertolaso-indennizzo-paziente-covid-regioni-ospedali/" TargetMode="External"/><Relationship Id="rId2" Type="http://schemas.openxmlformats.org/officeDocument/2006/relationships/hyperlink" Target="https://www.oltre.tv/bertolaso-business-positivi-2000-giorno-ricoverato/" TargetMode="External"/><Relationship Id="rId1" Type="http://schemas.openxmlformats.org/officeDocument/2006/relationships/hyperlink" Target="https://goofynomics.blogspot.com/2020/08/caduta-grave-ma-gestibile.html" TargetMode="External"/><Relationship Id="rId4" Type="http://schemas.openxmlformats.org/officeDocument/2006/relationships/hyperlink" Target="https://it.blastingnews.com/politica/2020/10/coronavirus-bertolaso-2000-euros-per-ricoverati-covid-come-si-puo-pensare-che-ospedali-se-ne-privino-003219108.html"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B1AC2-3EB3-4323-8382-604165460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825</Words>
  <Characters>4704</Characters>
  <Application>Microsoft Office Word</Application>
  <DocSecurity>4</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AVV MARGARITI</dc:creator>
  <cp:lastModifiedBy>AVV MARGARITI</cp:lastModifiedBy>
  <cp:revision>2</cp:revision>
  <cp:lastPrinted>2020-11-05T09:19:00Z</cp:lastPrinted>
  <dcterms:created xsi:type="dcterms:W3CDTF">2020-11-23T11:22:00Z</dcterms:created>
  <dcterms:modified xsi:type="dcterms:W3CDTF">2020-11-23T11:22:00Z</dcterms:modified>
</cp:coreProperties>
</file>